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8" w:rsidRDefault="00A0535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FC02DA" wp14:editId="29063CA3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7727315" cy="1348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лето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74" cy="135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350" w:rsidRDefault="00A05350">
      <w:pPr>
        <w:jc w:val="center"/>
        <w:rPr>
          <w:noProof/>
          <w:lang w:eastAsia="ru-RU"/>
        </w:rPr>
      </w:pPr>
    </w:p>
    <w:p w:rsidR="00A05350" w:rsidRDefault="00A05350">
      <w:pPr>
        <w:jc w:val="center"/>
        <w:rPr>
          <w:noProof/>
          <w:lang w:eastAsia="ru-RU"/>
        </w:rPr>
      </w:pPr>
    </w:p>
    <w:p w:rsidR="00A05350" w:rsidRDefault="00A05350">
      <w:pPr>
        <w:jc w:val="center"/>
        <w:rPr>
          <w:noProof/>
          <w:lang w:eastAsia="ru-RU"/>
        </w:rPr>
      </w:pPr>
    </w:p>
    <w:p w:rsidR="00031E58" w:rsidRDefault="00956291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 xml:space="preserve">Владивосток – 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>Хуньчунь</w:t>
      </w:r>
      <w:proofErr w:type="spellEnd"/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 xml:space="preserve"> – </w:t>
      </w:r>
      <w:r>
        <w:rPr>
          <w:rFonts w:ascii="Times New Roman" w:eastAsia="SimSun" w:hAnsi="Times New Roman" w:cs="Times New Roman"/>
          <w:b/>
          <w:color w:val="C00000"/>
          <w:sz w:val="40"/>
          <w:szCs w:val="40"/>
          <w:lang w:eastAsia="zh-CN"/>
        </w:rPr>
        <w:t>ДАЛЯНЬ</w:t>
      </w:r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>Хуньчунь</w:t>
      </w:r>
      <w:proofErr w:type="spellEnd"/>
      <w:r>
        <w:rPr>
          <w:rFonts w:ascii="Times New Roman" w:eastAsia="SimSun" w:hAnsi="Times New Roman" w:cs="Times New Roman"/>
          <w:b/>
          <w:color w:val="C00000"/>
          <w:sz w:val="32"/>
          <w:szCs w:val="32"/>
          <w:lang w:eastAsia="zh-CN"/>
        </w:rPr>
        <w:t xml:space="preserve"> – Владивосток</w:t>
      </w:r>
    </w:p>
    <w:p w:rsidR="00FF12E0" w:rsidRDefault="00956291" w:rsidP="00860D25">
      <w:pPr>
        <w:pStyle w:val="6"/>
        <w:rPr>
          <w:rFonts w:ascii="Times New Roman" w:hAnsi="Times New Roman" w:cs="Times New Roman"/>
          <w:sz w:val="24"/>
          <w:szCs w:val="24"/>
        </w:rPr>
      </w:pPr>
      <w:r w:rsidRPr="00860D25">
        <w:rPr>
          <w:rFonts w:ascii="Times New Roman" w:hAnsi="Times New Roman" w:cs="Times New Roman"/>
          <w:sz w:val="24"/>
          <w:szCs w:val="24"/>
        </w:rPr>
        <w:t xml:space="preserve">(еженедельно </w:t>
      </w:r>
      <w:r w:rsidR="00BD73EE">
        <w:rPr>
          <w:rFonts w:ascii="Times New Roman" w:hAnsi="Times New Roman" w:cs="Times New Roman"/>
          <w:sz w:val="24"/>
          <w:szCs w:val="24"/>
        </w:rPr>
        <w:t>среда, суббота</w:t>
      </w:r>
      <w:r w:rsidRPr="00860D25">
        <w:rPr>
          <w:rFonts w:ascii="Times New Roman" w:hAnsi="Times New Roman" w:cs="Times New Roman"/>
          <w:sz w:val="24"/>
          <w:szCs w:val="24"/>
        </w:rPr>
        <w:t>)</w:t>
      </w:r>
    </w:p>
    <w:p w:rsidR="00031E58" w:rsidRDefault="00956291" w:rsidP="00860D25">
      <w:pPr>
        <w:pStyle w:val="6"/>
      </w:pPr>
      <w:r>
        <w:rPr>
          <w:rFonts w:ascii="Times New Roman" w:eastAsia="SimSun" w:hAnsi="Times New Roman" w:cs="Times New Roman"/>
          <w:b/>
          <w:color w:val="C00000"/>
          <w:sz w:val="24"/>
          <w:szCs w:val="24"/>
          <w:u w:val="single"/>
          <w:lang w:eastAsia="zh-CN"/>
        </w:rPr>
        <w:t>Программа пребывания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 </w:t>
      </w:r>
      <w:r w:rsidR="00632EB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8</w:t>
      </w:r>
      <w:r w:rsidR="00FE05F8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дней / </w:t>
      </w:r>
      <w:r w:rsidR="00632EB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ночей   (скоростная электричка)</w:t>
      </w:r>
    </w:p>
    <w:tbl>
      <w:tblPr>
        <w:tblStyle w:val="-11"/>
        <w:tblW w:w="11216" w:type="dxa"/>
        <w:tblInd w:w="142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242"/>
        <w:gridCol w:w="9974"/>
      </w:tblGrid>
      <w:tr w:rsidR="00031E58" w:rsidTr="0063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FFFFFF"/>
            </w:tcBorders>
          </w:tcPr>
          <w:p w:rsidR="00031E58" w:rsidRDefault="00031E58">
            <w:pPr>
              <w:spacing w:after="0"/>
              <w:jc w:val="center"/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9974" w:type="dxa"/>
            <w:tcBorders>
              <w:bottom w:val="single" w:sz="4" w:space="0" w:color="FFFFFF"/>
            </w:tcBorders>
          </w:tcPr>
          <w:p w:rsidR="00031E58" w:rsidRDefault="0095629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                              ПРОГРАММА ТУРА</w:t>
            </w:r>
          </w:p>
        </w:tc>
      </w:tr>
      <w:tr w:rsidR="00031E58" w:rsidTr="0063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Отправление группы рейсовым автобусом по маршруту: Владивосток – Краскино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Первая посадка: ост. Гайдамак. Прохождение таможенного и пограничного контроля РФ и КНР. Прибытие 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Отправление на скоростном поезде в 15:4</w:t>
            </w:r>
            <w:r w:rsidR="00BD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 Далянь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Прибытие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Далянь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22:</w:t>
            </w:r>
            <w:r w:rsidR="00BD7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Встреча и размещение в гостинице. Свободное время.</w:t>
            </w:r>
          </w:p>
        </w:tc>
      </w:tr>
      <w:tr w:rsidR="00031E58" w:rsidTr="00632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Завтрак в гостинице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(шведский стол).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Экскурсионная программа (за доплату)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Обзорная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4678680</wp:posOffset>
                  </wp:positionH>
                  <wp:positionV relativeFrom="paragraph">
                    <wp:posOffset>159385</wp:posOffset>
                  </wp:positionV>
                  <wp:extent cx="694690" cy="688975"/>
                  <wp:effectExtent l="0" t="0" r="0" b="0"/>
                  <wp:wrapNone/>
                  <wp:docPr id="1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экскурсия по городу: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Чжуньшань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площадь Дружбы, Олимпийская 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площадь и парк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Синхай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Аквапарк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».</w:t>
            </w:r>
          </w:p>
        </w:tc>
      </w:tr>
      <w:tr w:rsidR="00031E58" w:rsidTr="0063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Завтрак в гостинице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(шведский стол).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Экскурсионная программа (за доплату)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Лесной зоопарк (Зоопарк, сафари, домик панды, Ботанический сад). Горячие источники.</w:t>
            </w:r>
          </w:p>
        </w:tc>
      </w:tr>
      <w:tr w:rsidR="00031E58" w:rsidTr="00632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 w:rsidP="00860D25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Завтрак в гостинице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(шведский стол).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Экскурсионная программа (за доплату)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Парк «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Лаохутань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»:  океанариум, музей морских рыб  и кораллов, полярные  птицы,  дельфинарий , шоу дельфинов .  Театр Радости с клоунами и морскими котиками. Парк птиц , шоу попугаев.</w:t>
            </w:r>
          </w:p>
        </w:tc>
      </w:tr>
      <w:tr w:rsidR="00031E58" w:rsidTr="0063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32E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Завтрак в гостинице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(шведский стол). Свободное время.</w:t>
            </w:r>
          </w:p>
        </w:tc>
      </w:tr>
      <w:tr w:rsidR="00031E58" w:rsidTr="00632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632EB4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956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 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 w:rsidP="005E79EC">
            <w:pPr>
              <w:suppressAutoHyphens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Завтрак в гостинице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(шведский стол). </w:t>
            </w:r>
            <w:r w:rsidR="00BD73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Сдача номеров в 12-00.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Трансфер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Ж\Д вокзал. Отправление на скоростном  поезде (сидячее второй класс) в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14:</w:t>
            </w:r>
            <w:r w:rsidR="00BD73EE">
              <w:rPr>
                <w:rFonts w:ascii="Times New Roman" w:hAnsi="Times New Roman" w:cs="Times New Roman"/>
                <w:color w:val="000000"/>
              </w:rPr>
              <w:t>16ч.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Прибытие в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21:0</w:t>
            </w:r>
            <w:r w:rsidR="00BD73E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, размещение в гостинице. </w:t>
            </w:r>
          </w:p>
        </w:tc>
      </w:tr>
      <w:tr w:rsidR="00031E58" w:rsidTr="00632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632EB4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9562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9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93" w:type="dxa"/>
            </w:tcMar>
          </w:tcPr>
          <w:p w:rsidR="00031E58" w:rsidRDefault="00956291">
            <w:pPr>
              <w:suppressAutoHyphens/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Завтрак в гостинице</w:t>
            </w:r>
            <w:r>
              <w:rPr>
                <w:rFonts w:ascii="Times New Roman" w:hAnsi="Times New Roman" w:cs="Times New Roman"/>
                <w:color w:val="000000"/>
              </w:rPr>
              <w:t xml:space="preserve"> (шведский стол).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Прохождение таможенного и пограничного контроля  на китайской  и российской стороне. Отъезд в Россию. Прибытие во Владивосток после 21:00.</w:t>
            </w:r>
          </w:p>
        </w:tc>
      </w:tr>
    </w:tbl>
    <w:p w:rsidR="00031E58" w:rsidRPr="00956291" w:rsidRDefault="00956291">
      <w:pPr>
        <w:jc w:val="center"/>
        <w:rPr>
          <w:rFonts w:ascii="Times New Roman" w:hAnsi="Times New Roman" w:cs="Times New Roman"/>
          <w:color w:val="FF3333"/>
          <w:sz w:val="20"/>
          <w:szCs w:val="20"/>
          <w:highlight w:val="white"/>
        </w:rPr>
      </w:pPr>
      <w:r w:rsidRPr="00956291">
        <w:rPr>
          <w:rFonts w:ascii="Times New Roman" w:hAnsi="Times New Roman" w:cs="Times New Roman"/>
          <w:b/>
          <w:i/>
          <w:color w:val="FF3333"/>
          <w:sz w:val="20"/>
          <w:szCs w:val="20"/>
          <w:highlight w:val="white"/>
        </w:rPr>
        <w:t xml:space="preserve">Стоимость тура указана в у.е. (1 </w:t>
      </w:r>
      <w:proofErr w:type="spellStart"/>
      <w:r w:rsidRPr="00956291">
        <w:rPr>
          <w:rFonts w:ascii="Times New Roman" w:hAnsi="Times New Roman" w:cs="Times New Roman"/>
          <w:b/>
          <w:i/>
          <w:color w:val="FF3333"/>
          <w:sz w:val="20"/>
          <w:szCs w:val="20"/>
          <w:highlight w:val="white"/>
        </w:rPr>
        <w:t>у.е</w:t>
      </w:r>
      <w:proofErr w:type="spellEnd"/>
      <w:r w:rsidRPr="00956291">
        <w:rPr>
          <w:rFonts w:ascii="Times New Roman" w:hAnsi="Times New Roman" w:cs="Times New Roman"/>
          <w:b/>
          <w:i/>
          <w:color w:val="FF3333"/>
          <w:sz w:val="20"/>
          <w:szCs w:val="20"/>
          <w:highlight w:val="white"/>
        </w:rPr>
        <w:t>=1 $ США, оплата производится в рублях по курсу ЦБ РФ на день полной оплаты + 2%):</w:t>
      </w:r>
    </w:p>
    <w:tbl>
      <w:tblPr>
        <w:tblW w:w="11315" w:type="dxa"/>
        <w:tblInd w:w="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67"/>
        <w:gridCol w:w="1559"/>
        <w:gridCol w:w="1134"/>
        <w:gridCol w:w="1603"/>
        <w:gridCol w:w="1276"/>
        <w:gridCol w:w="1701"/>
        <w:gridCol w:w="1275"/>
      </w:tblGrid>
      <w:tr w:rsidR="00031E58" w:rsidTr="00FF12E0">
        <w:trPr>
          <w:trHeight w:val="571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Default="00956291">
            <w:r>
              <w:rPr>
                <w:rFonts w:ascii="Times New Roman" w:hAnsi="Times New Roman"/>
                <w:b/>
              </w:rPr>
              <w:t xml:space="preserve">  Отель в Даляне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Default="00956291">
            <w:pPr>
              <w:jc w:val="center"/>
            </w:pPr>
            <w:r>
              <w:rPr>
                <w:rFonts w:ascii="Times New Roman" w:hAnsi="Times New Roman"/>
                <w:b/>
              </w:rPr>
              <w:t>взрослый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Default="00956291">
            <w:pPr>
              <w:jc w:val="center"/>
            </w:pPr>
            <w:r>
              <w:rPr>
                <w:rFonts w:ascii="Times New Roman" w:hAnsi="Times New Roman"/>
                <w:b/>
              </w:rPr>
              <w:t>Ребенок до 12 лет без спального места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Default="00956291">
            <w:pPr>
              <w:jc w:val="center"/>
            </w:pPr>
            <w:r>
              <w:rPr>
                <w:rFonts w:ascii="Times New Roman" w:hAnsi="Times New Roman"/>
                <w:b/>
              </w:rPr>
              <w:t>Одноместное размещение</w:t>
            </w:r>
          </w:p>
        </w:tc>
      </w:tr>
      <w:tr w:rsidR="00031E58" w:rsidTr="00FF12E0">
        <w:trPr>
          <w:trHeight w:val="433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Default="00956291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Май, июнь, сентябрь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 w:rsidP="002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Июль август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>
            <w:pPr>
              <w:jc w:val="center"/>
              <w:rPr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Май, июнь, сентябрь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 w:rsidP="002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Июль август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Май, июнь, сентябрь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1E58" w:rsidRPr="00FF12E0" w:rsidRDefault="00B5745B" w:rsidP="002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E0">
              <w:rPr>
                <w:rFonts w:ascii="Times New Roman" w:hAnsi="Times New Roman" w:cs="Times New Roman"/>
                <w:b/>
                <w:sz w:val="20"/>
                <w:szCs w:val="20"/>
              </w:rPr>
              <w:t>Июль август</w:t>
            </w:r>
          </w:p>
        </w:tc>
      </w:tr>
      <w:tr w:rsidR="00D92F78" w:rsidTr="00FF12E0">
        <w:trPr>
          <w:trHeight w:val="250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3F1A59" w:rsidRDefault="00D92F78" w:rsidP="00D92F78">
            <w:pPr>
              <w:snapToGrid w:val="0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Категория 3* (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Ibis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Jintian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FE05F8" w:rsidP="00D92F78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  <w:r w:rsidR="00EF28A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D92F78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FE05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B5745B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5745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FE05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F12E0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D92F78" w:rsidTr="00FF12E0">
        <w:trPr>
          <w:trHeight w:val="250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Default="00D92F78" w:rsidP="00D92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Категория</w:t>
            </w:r>
            <w:r w:rsidRPr="00FE05F8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4*</w:t>
            </w:r>
          </w:p>
          <w:p w:rsidR="00D92F78" w:rsidRPr="003F1A59" w:rsidRDefault="00D92F78" w:rsidP="00D92F78">
            <w:pPr>
              <w:snapToGrid w:val="0"/>
              <w:spacing w:after="0"/>
              <w:jc w:val="center"/>
              <w:rPr>
                <w:lang w:val="en-US"/>
              </w:rPr>
            </w:pPr>
            <w:r w:rsidRPr="00FE05F8">
              <w:rPr>
                <w:rFonts w:ascii="Times New Roman" w:hAnsi="Times New Roman" w:cs="Times New Roman"/>
                <w:b/>
                <w:color w:val="0000FF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Holiday Inn</w:t>
            </w:r>
            <w:r w:rsidRPr="00FE05F8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Zhong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Shan)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EF28A1" w:rsidP="00D92F78">
            <w:pPr>
              <w:jc w:val="center"/>
            </w:pPr>
            <w:r>
              <w:rPr>
                <w:rFonts w:ascii="Times New Roman" w:hAnsi="Times New Roman"/>
                <w:b/>
              </w:rPr>
              <w:t>38</w:t>
            </w:r>
            <w:r w:rsidR="00FE0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B5745B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F28A1">
              <w:rPr>
                <w:rFonts w:ascii="Times New Roman" w:hAnsi="Times New Roman" w:cs="Times New Roman"/>
                <w:b/>
              </w:rPr>
              <w:t>2</w:t>
            </w:r>
            <w:r w:rsidR="00FE05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F12E0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FF12E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F12E0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FF12E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B5745B" w:rsidTr="00FF12E0">
        <w:trPr>
          <w:trHeight w:val="250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Default="00B5745B" w:rsidP="00D92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Категория 4*</w:t>
            </w:r>
          </w:p>
          <w:p w:rsidR="00B5745B" w:rsidRPr="00B5745B" w:rsidRDefault="00B5745B" w:rsidP="00D92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(Central Plaza)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B5745B" w:rsidRDefault="00EF28A1" w:rsidP="00D92F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B574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B5745B" w:rsidRDefault="00B5745B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F28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5745B" w:rsidRPr="00FF12E0" w:rsidRDefault="00EF28A1" w:rsidP="00D92F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FF12E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D92F78" w:rsidTr="00FF12E0">
        <w:trPr>
          <w:trHeight w:val="250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BD73EE" w:rsidRDefault="00D92F78" w:rsidP="00D92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Категория 5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Sweetland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Hotel)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FE05F8" w:rsidP="00D92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F28A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FE05F8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F28A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EF28A1" w:rsidRDefault="00EF28A1" w:rsidP="00D9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E05F8" w:rsidRDefault="00EF28A1" w:rsidP="00D92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EF28A1" w:rsidRDefault="00EF28A1" w:rsidP="00D92F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2F78" w:rsidRPr="00FF12E0" w:rsidRDefault="00EF28A1" w:rsidP="00D92F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610</w:t>
            </w:r>
          </w:p>
        </w:tc>
      </w:tr>
    </w:tbl>
    <w:p w:rsidR="00031E58" w:rsidRPr="00860D25" w:rsidRDefault="00956291">
      <w:pPr>
        <w:spacing w:after="0" w:line="240" w:lineRule="auto"/>
      </w:pPr>
      <w:r w:rsidRPr="00860D25">
        <w:rPr>
          <w:rFonts w:ascii="Times New Roman" w:eastAsia="Calibri" w:hAnsi="Times New Roman" w:cs="Times New Roman"/>
          <w:b/>
        </w:rPr>
        <w:t xml:space="preserve">      В стоимость тура включено</w:t>
      </w:r>
      <w:r w:rsidRPr="00860D25">
        <w:rPr>
          <w:rFonts w:ascii="Times New Roman" w:eastAsia="Calibri" w:hAnsi="Times New Roman" w:cs="Times New Roman"/>
        </w:rPr>
        <w:t>:</w:t>
      </w:r>
    </w:p>
    <w:p w:rsidR="00031E58" w:rsidRPr="00860D25" w:rsidRDefault="00956291" w:rsidP="00956291">
      <w:pPr>
        <w:pStyle w:val="ab"/>
        <w:numPr>
          <w:ilvl w:val="0"/>
          <w:numId w:val="3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  <w:lang w:eastAsia="ru-RU"/>
        </w:rPr>
        <w:t xml:space="preserve">Транспортное обслуживание по программе (авто, ж/д билеты) </w:t>
      </w:r>
    </w:p>
    <w:p w:rsidR="00031E58" w:rsidRPr="00860D25" w:rsidRDefault="00956291" w:rsidP="00956291">
      <w:pPr>
        <w:pStyle w:val="ab"/>
        <w:numPr>
          <w:ilvl w:val="0"/>
          <w:numId w:val="3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  <w:lang w:eastAsia="ru-RU"/>
        </w:rPr>
        <w:t xml:space="preserve">Проживание в гостинице и питание  по программе </w:t>
      </w:r>
    </w:p>
    <w:p w:rsidR="00031E58" w:rsidRPr="00860D25" w:rsidRDefault="00956291" w:rsidP="00956291">
      <w:pPr>
        <w:pStyle w:val="ab"/>
        <w:numPr>
          <w:ilvl w:val="0"/>
          <w:numId w:val="3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  <w:lang w:eastAsia="ru-RU"/>
        </w:rPr>
        <w:t>Услуги гида переводчика (встреча и проводы)</w:t>
      </w:r>
    </w:p>
    <w:p w:rsidR="00031E58" w:rsidRPr="00860D25" w:rsidRDefault="00956291" w:rsidP="00956291">
      <w:pPr>
        <w:pStyle w:val="ab"/>
        <w:numPr>
          <w:ilvl w:val="0"/>
          <w:numId w:val="3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  <w:lang w:eastAsia="ru-RU"/>
        </w:rPr>
        <w:t xml:space="preserve">Экология на территории РФ и  КНР </w:t>
      </w:r>
    </w:p>
    <w:p w:rsidR="00860D25" w:rsidRPr="00860D25" w:rsidRDefault="00860D25" w:rsidP="00860D25">
      <w:pPr>
        <w:spacing w:after="0" w:line="240" w:lineRule="auto"/>
      </w:pPr>
      <w:bookmarkStart w:id="0" w:name="__DdeLink__4811_758346876"/>
      <w:r w:rsidRPr="00860D25">
        <w:rPr>
          <w:rFonts w:ascii="Times New Roman" w:eastAsia="Times New Roman" w:hAnsi="Times New Roman" w:cs="Times New Roman"/>
          <w:b/>
          <w:bCs/>
          <w:lang w:eastAsia="ru-RU"/>
        </w:rPr>
        <w:t xml:space="preserve">Дополнительно оплачивается  </w:t>
      </w:r>
    </w:p>
    <w:p w:rsidR="00860D25" w:rsidRPr="00860D25" w:rsidRDefault="00860D25" w:rsidP="00860D25">
      <w:pPr>
        <w:numPr>
          <w:ilvl w:val="0"/>
          <w:numId w:val="4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  <w:b/>
          <w:bCs/>
          <w:lang w:eastAsia="ru-RU"/>
        </w:rPr>
        <w:t xml:space="preserve">3000 </w:t>
      </w:r>
      <w:proofErr w:type="spellStart"/>
      <w:r w:rsidRPr="00860D2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860D25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860D2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60D25">
        <w:rPr>
          <w:rFonts w:ascii="Times New Roman" w:eastAsia="Times New Roman" w:hAnsi="Times New Roman" w:cs="Times New Roman"/>
          <w:color w:val="000000"/>
          <w:lang w:eastAsia="ru-RU"/>
        </w:rPr>
        <w:t>автоуслуги</w:t>
      </w:r>
      <w:proofErr w:type="spellEnd"/>
      <w:r w:rsidRPr="00860D25">
        <w:rPr>
          <w:rFonts w:ascii="Times New Roman" w:eastAsia="Times New Roman" w:hAnsi="Times New Roman" w:cs="Times New Roman"/>
          <w:color w:val="000000"/>
          <w:lang w:eastAsia="ru-RU"/>
        </w:rPr>
        <w:t xml:space="preserve">  Владивосток-Краскино-Владивосток на рейсах ООО АТП " Приморье", </w:t>
      </w:r>
      <w:r w:rsidRPr="00860D25">
        <w:rPr>
          <w:rFonts w:ascii="Times New Roman" w:eastAsia="Times New Roman" w:hAnsi="Times New Roman" w:cs="Times New Roman"/>
          <w:lang w:eastAsia="ru-RU"/>
        </w:rPr>
        <w:t xml:space="preserve">групповая виза, Страховка (страховое покрытие </w:t>
      </w:r>
      <w:r w:rsidR="007E66E8">
        <w:rPr>
          <w:rFonts w:ascii="Times New Roman" w:eastAsia="Times New Roman" w:hAnsi="Times New Roman" w:cs="Times New Roman"/>
          <w:lang w:eastAsia="ru-RU"/>
        </w:rPr>
        <w:t>30</w:t>
      </w:r>
      <w:bookmarkStart w:id="1" w:name="_GoBack"/>
      <w:bookmarkEnd w:id="1"/>
      <w:r w:rsidRPr="00860D25">
        <w:rPr>
          <w:rFonts w:ascii="Times New Roman" w:eastAsia="Times New Roman" w:hAnsi="Times New Roman" w:cs="Times New Roman"/>
          <w:lang w:eastAsia="ru-RU"/>
        </w:rPr>
        <w:t>000 у.е. СК «</w:t>
      </w:r>
      <w:proofErr w:type="spellStart"/>
      <w:r w:rsidRPr="00860D25">
        <w:rPr>
          <w:rFonts w:ascii="Times New Roman" w:eastAsia="Times New Roman" w:hAnsi="Times New Roman" w:cs="Times New Roman"/>
          <w:lang w:eastAsia="ru-RU"/>
        </w:rPr>
        <w:t>Энергогарант</w:t>
      </w:r>
      <w:proofErr w:type="spellEnd"/>
      <w:r w:rsidRPr="00860D25">
        <w:rPr>
          <w:rFonts w:ascii="Times New Roman" w:eastAsia="Times New Roman" w:hAnsi="Times New Roman" w:cs="Times New Roman"/>
          <w:lang w:eastAsia="ru-RU"/>
        </w:rPr>
        <w:t>»)</w:t>
      </w:r>
    </w:p>
    <w:p w:rsidR="00860D25" w:rsidRPr="00860D25" w:rsidRDefault="00860D25" w:rsidP="00860D25">
      <w:pPr>
        <w:pStyle w:val="ab"/>
        <w:numPr>
          <w:ilvl w:val="0"/>
          <w:numId w:val="4"/>
        </w:numPr>
        <w:tabs>
          <w:tab w:val="decimal" w:pos="9270"/>
        </w:tabs>
        <w:jc w:val="both"/>
      </w:pPr>
      <w:r w:rsidRPr="00860D25">
        <w:rPr>
          <w:rFonts w:ascii="Times New Roman" w:eastAsia="Times New Roman" w:hAnsi="Times New Roman" w:cs="Times New Roman"/>
          <w:lang w:eastAsia="ru-RU"/>
        </w:rPr>
        <w:t xml:space="preserve">Экскурсии в г. Далянь </w:t>
      </w:r>
    </w:p>
    <w:p w:rsidR="00860D25" w:rsidRDefault="00860D25" w:rsidP="00860D25">
      <w:pPr>
        <w:pStyle w:val="ab"/>
        <w:numPr>
          <w:ilvl w:val="0"/>
          <w:numId w:val="4"/>
        </w:numPr>
        <w:tabs>
          <w:tab w:val="decimal" w:pos="9270"/>
        </w:tabs>
        <w:jc w:val="both"/>
      </w:pPr>
      <w:r w:rsidRPr="00860D25">
        <w:rPr>
          <w:rFonts w:ascii="Times New Roman" w:eastAsia="Times New Roman" w:hAnsi="Times New Roman" w:cs="Times New Roman"/>
          <w:lang w:eastAsia="ru-RU"/>
        </w:rPr>
        <w:t>Личные расходы</w:t>
      </w:r>
    </w:p>
    <w:bookmarkEnd w:id="0"/>
    <w:p w:rsidR="00031E58" w:rsidRDefault="00956291" w:rsidP="00FF12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Приятного путешествия!</w:t>
      </w:r>
      <w:r>
        <w:rPr>
          <w:rFonts w:ascii="Times New Roman" w:eastAsia="Calibri" w:hAnsi="Times New Roman" w:cs="Times New Roman"/>
          <w:b/>
        </w:rPr>
        <w:t xml:space="preserve">     </w:t>
      </w:r>
    </w:p>
    <w:sectPr w:rsidR="00031E58">
      <w:pgSz w:w="11906" w:h="16838"/>
      <w:pgMar w:top="288" w:right="288" w:bottom="288" w:left="2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ED"/>
    <w:multiLevelType w:val="hybridMultilevel"/>
    <w:tmpl w:val="7AA2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7DC"/>
    <w:multiLevelType w:val="multilevel"/>
    <w:tmpl w:val="C03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6B057F1F"/>
    <w:multiLevelType w:val="multilevel"/>
    <w:tmpl w:val="1E90F0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35266F"/>
    <w:multiLevelType w:val="multilevel"/>
    <w:tmpl w:val="30E419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58"/>
    <w:rsid w:val="00031E58"/>
    <w:rsid w:val="000B5E57"/>
    <w:rsid w:val="00103F80"/>
    <w:rsid w:val="002C455F"/>
    <w:rsid w:val="003F1A59"/>
    <w:rsid w:val="00437977"/>
    <w:rsid w:val="005E79EC"/>
    <w:rsid w:val="00632EB4"/>
    <w:rsid w:val="006C3780"/>
    <w:rsid w:val="007E66E8"/>
    <w:rsid w:val="0082359F"/>
    <w:rsid w:val="00860D25"/>
    <w:rsid w:val="00956291"/>
    <w:rsid w:val="00A05350"/>
    <w:rsid w:val="00B5745B"/>
    <w:rsid w:val="00BD73EE"/>
    <w:rsid w:val="00C46A42"/>
    <w:rsid w:val="00D92F78"/>
    <w:rsid w:val="00DC5E35"/>
    <w:rsid w:val="00EF28A1"/>
    <w:rsid w:val="00F46894"/>
    <w:rsid w:val="00FE05F8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8F76"/>
  <w15:docId w15:val="{1430EC73-C420-4D07-98F4-81C05D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7637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763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0"/>
    </w:rPr>
  </w:style>
  <w:style w:type="character" w:customStyle="1" w:styleId="ListLabel3">
    <w:name w:val="ListLabel 3"/>
    <w:qFormat/>
    <w:rPr>
      <w:rFonts w:cs="Courier New"/>
      <w:b/>
      <w:sz w:val="20"/>
    </w:rPr>
  </w:style>
  <w:style w:type="character" w:customStyle="1" w:styleId="ListLabel4">
    <w:name w:val="ListLabel 4"/>
    <w:qFormat/>
    <w:rPr>
      <w:rFonts w:cs="Wingdings"/>
      <w:b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C07637"/>
    <w:pPr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07637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-11">
    <w:name w:val="Цветной список - Акцент 11"/>
    <w:basedOn w:val="a1"/>
    <w:uiPriority w:val="72"/>
    <w:rsid w:val="00C07637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rsid w:val="00C0763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List Paragraph"/>
    <w:basedOn w:val="a"/>
    <w:uiPriority w:val="34"/>
    <w:qFormat/>
    <w:rsid w:val="0095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TourManager</dc:creator>
  <cp:keywords/>
  <dc:description/>
  <cp:lastModifiedBy>Tour07</cp:lastModifiedBy>
  <cp:revision>6</cp:revision>
  <cp:lastPrinted>2017-04-13T00:21:00Z</cp:lastPrinted>
  <dcterms:created xsi:type="dcterms:W3CDTF">2017-02-28T04:38:00Z</dcterms:created>
  <dcterms:modified xsi:type="dcterms:W3CDTF">2017-04-13T00:22:00Z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